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乐乐1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20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19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25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452"/>
        <w:gridCol w:w="1942"/>
        <w:gridCol w:w="190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期末课程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left="0" w:firstLine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了解什么是溺水，知道防溺水的小知识。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2.回顾一学期的点滴，用表征的方式呈现自己最难忘的一件事并讲述。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3.知道端午节有赛龙舟的传统，在中班组赛龙舟的活动中体验节日的习俗。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4.尝试一物多玩，体验一物多玩的乐趣。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/>
                <w:sz w:val="24"/>
              </w:rPr>
              <w:t>勇士大冒险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校园小舞台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小动物吃果果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小小建筑师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、趣味跳跳跳、</w:t>
            </w:r>
            <w:r>
              <w:rPr>
                <w:rFonts w:hint="eastAsia" w:ascii="宋体" w:hAnsi="宋体"/>
                <w:color w:val="000000"/>
                <w:sz w:val="24"/>
              </w:rPr>
              <w:t>迷宫历险记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趣味沙水乐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我是小画家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空中飞人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灌篮高手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快乐民游（一）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水草丛林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滑梯欢乐多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绳采飞扬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无敌小骑手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快乐民游（二）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color w:val="000000"/>
                <w:sz w:val="24"/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本周关注要点</w:t>
            </w:r>
            <w:r>
              <w:rPr>
                <w:rFonts w:hint="eastAsia" w:ascii="宋体" w:hAnsi="宋体" w:eastAsia="宋体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="宋体" w:hAnsi="宋体" w:eastAsia="宋体"/>
                <w:b w:val="0"/>
                <w:bCs/>
                <w:sz w:val="24"/>
                <w:lang w:val="en-US" w:eastAsia="zh-CN"/>
              </w:rPr>
              <w:t>在户外活动感到热的时候，知道停下来休息。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安全：防溺水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谈话：这学期我最难忘的事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端午</w:t>
            </w:r>
            <w:bookmarkStart w:id="0" w:name="_GoBack"/>
            <w:bookmarkEnd w:id="0"/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节系列活动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720" w:firstLineChars="300"/>
              <w:textAlignment w:val="auto"/>
              <w:rPr>
                <w:rFonts w:hint="default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端午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left"/>
              <w:textAlignment w:val="auto"/>
              <w:rPr>
                <w:rFonts w:hint="eastAsia"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水上乐园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夏天的池塘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小青蛙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科探区：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神奇的磁铁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有趣的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静电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益智区：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智力拼图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找不同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青蛙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爷爷的大西瓜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专用室活动：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周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：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悠悠传统文化馆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color w:val="000000"/>
                <w:sz w:val="24"/>
              </w:rPr>
              <w:t>周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  <w:t>：</w:t>
            </w: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香香小厨房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本周关注要点：</w:t>
            </w:r>
            <w:r>
              <w:rPr>
                <w:rFonts w:hint="eastAsia" w:ascii="宋体" w:hAnsi="宋体" w:eastAsia="宋体"/>
                <w:b w:val="0"/>
                <w:bCs/>
                <w:sz w:val="24"/>
                <w:lang w:eastAsia="zh-CN"/>
              </w:rPr>
              <w:t>区域活动时能专注地进行游戏。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假期安全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夏天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民间游戏:赛龙舟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传递杯子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放假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午睡时能主动盖好被子，并且把掉在地上的被子捡起来。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出汗时能主动脱衣服并将衣物挂好。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自主整理柜子，将柜子不用的东西及时带回家。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让孩子寻找一些夏天的物品，比如：美食、昆虫等，带到幼儿园一起来分享。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000000"/>
                <w:sz w:val="24"/>
              </w:rPr>
              <w:t>提醒家长不要给幼儿吃过多生冷的食物，注意饮食安全,多饮水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000000"/>
                <w:sz w:val="24"/>
              </w:rPr>
              <w:t>要适当带幼儿到大自然中活动，不要长时间待在空调房里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right="480"/>
        <w:jc w:val="center"/>
        <w:textAlignment w:val="auto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王额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陈丹</w:t>
      </w:r>
    </w:p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CtDiul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NTVkMWQ2ZTVmNTIwOGUyYmI3NjljOTM3ODhjNzYifQ=="/>
  </w:docVars>
  <w:rsids>
    <w:rsidRoot w:val="00000000"/>
    <w:rsid w:val="25AC26F3"/>
    <w:rsid w:val="342B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sz="12" w:space="1"/>
      </w:pBdr>
      <w:spacing w:before="400" w:after="200" w:line="251" w:lineRule="auto"/>
      <w:jc w:val="center"/>
      <w:outlineLvl w:val="0"/>
    </w:pPr>
    <w:rPr>
      <w:rFonts w:ascii="Cambria" w:hAnsi="Cambria" w:eastAsia="宋体" w:cs="宋体"/>
      <w:caps/>
      <w:color w:val="6325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eastAsia="宋体" w:cs="宋体"/>
      <w:caps/>
      <w:color w:val="632523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eastAsia="宋体" w:cs="宋体"/>
      <w:caps/>
      <w:color w:val="632523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qFormat/>
    <w:uiPriority w:val="9"/>
    <w:pPr>
      <w:widowControl/>
      <w:pBdr>
        <w:bottom w:val="dotted" w:color="943734" w:sz="4" w:space="1"/>
      </w:pBdr>
      <w:spacing w:after="120" w:line="251" w:lineRule="auto"/>
      <w:jc w:val="center"/>
      <w:outlineLvl w:val="3"/>
    </w:pPr>
    <w:rPr>
      <w:rFonts w:ascii="Cambria" w:hAnsi="Cambria" w:eastAsia="宋体" w:cs="宋体"/>
      <w:caps/>
      <w:color w:val="6325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eastAsia="宋体" w:cs="宋体"/>
      <w:caps/>
      <w:color w:val="6325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eastAsia="宋体" w:cs="宋体"/>
      <w:caps/>
      <w:color w:val="953735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eastAsia="宋体" w:cs="宋体"/>
      <w:i/>
      <w:iCs/>
      <w:caps/>
      <w:color w:val="953735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eastAsia="宋体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eastAsia="宋体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qFormat/>
    <w:uiPriority w:val="1"/>
  </w:style>
  <w:style w:type="table" w:default="1" w:styleId="18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35"/>
    <w:pPr>
      <w:widowControl/>
      <w:spacing w:after="200" w:line="251" w:lineRule="auto"/>
      <w:jc w:val="left"/>
    </w:pPr>
    <w:rPr>
      <w:rFonts w:ascii="Cambria" w:hAnsi="Cambria" w:eastAsia="宋体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="Cambria" w:hAnsi="Cambria" w:eastAsia="宋体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eastAsia="宋体" w:cs="宋体"/>
      <w:caps/>
      <w:color w:val="632523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="宋体" w:cs="宋体"/>
      <w:caps/>
      <w:color w:val="632523"/>
      <w:spacing w:val="20"/>
      <w:sz w:val="28"/>
      <w:szCs w:val="28"/>
    </w:rPr>
  </w:style>
  <w:style w:type="character" w:customStyle="1" w:styleId="23">
    <w:name w:val="标题 2 Char"/>
    <w:basedOn w:val="19"/>
    <w:link w:val="3"/>
    <w:qFormat/>
    <w:uiPriority w:val="9"/>
    <w:rPr>
      <w:caps/>
      <w:color w:val="632523"/>
      <w:spacing w:val="15"/>
      <w:sz w:val="24"/>
      <w:szCs w:val="24"/>
    </w:rPr>
  </w:style>
  <w:style w:type="character" w:customStyle="1" w:styleId="24">
    <w:name w:val="标题 3 Char"/>
    <w:basedOn w:val="19"/>
    <w:link w:val="4"/>
    <w:qFormat/>
    <w:uiPriority w:val="9"/>
    <w:rPr>
      <w:rFonts w:eastAsia="宋体" w:cs="宋体"/>
      <w:caps/>
      <w:color w:val="632523"/>
      <w:sz w:val="24"/>
      <w:szCs w:val="24"/>
    </w:rPr>
  </w:style>
  <w:style w:type="character" w:customStyle="1" w:styleId="25">
    <w:name w:val="标题 4 Char"/>
    <w:basedOn w:val="19"/>
    <w:link w:val="5"/>
    <w:qFormat/>
    <w:uiPriority w:val="9"/>
    <w:rPr>
      <w:rFonts w:eastAsia="宋体" w:cs="宋体"/>
      <w:caps/>
      <w:color w:val="632523"/>
      <w:spacing w:val="10"/>
    </w:rPr>
  </w:style>
  <w:style w:type="character" w:customStyle="1" w:styleId="26">
    <w:name w:val="标题 5 Char"/>
    <w:basedOn w:val="19"/>
    <w:link w:val="6"/>
    <w:qFormat/>
    <w:uiPriority w:val="9"/>
    <w:rPr>
      <w:rFonts w:eastAsia="宋体" w:cs="宋体"/>
      <w:caps/>
      <w:color w:val="632523"/>
      <w:spacing w:val="10"/>
    </w:rPr>
  </w:style>
  <w:style w:type="character" w:customStyle="1" w:styleId="27">
    <w:name w:val="标题 6 Char"/>
    <w:basedOn w:val="19"/>
    <w:link w:val="7"/>
    <w:qFormat/>
    <w:uiPriority w:val="9"/>
    <w:rPr>
      <w:rFonts w:eastAsia="宋体" w:cs="宋体"/>
      <w:caps/>
      <w:color w:val="953735"/>
      <w:spacing w:val="10"/>
    </w:rPr>
  </w:style>
  <w:style w:type="character" w:customStyle="1" w:styleId="28">
    <w:name w:val="标题 7 Char"/>
    <w:basedOn w:val="19"/>
    <w:link w:val="8"/>
    <w:qFormat/>
    <w:uiPriority w:val="9"/>
    <w:rPr>
      <w:rFonts w:eastAsia="宋体" w:cs="宋体"/>
      <w:i/>
      <w:iCs/>
      <w:caps/>
      <w:color w:val="953735"/>
      <w:spacing w:val="10"/>
    </w:rPr>
  </w:style>
  <w:style w:type="character" w:customStyle="1" w:styleId="29">
    <w:name w:val="标题 8 Char"/>
    <w:basedOn w:val="19"/>
    <w:link w:val="9"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="宋体" w:cs="宋体"/>
      <w:caps/>
      <w:color w:val="632523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="Cambria" w:hAnsi="Cambria" w:eastAsia="宋体" w:cs="宋体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eastAsia="宋体" w:cs="宋体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1" w:lineRule="auto"/>
      <w:jc w:val="left"/>
    </w:pPr>
    <w:rPr>
      <w:rFonts w:ascii="Cambria" w:hAnsi="Cambria" w:eastAsia="宋体" w:cs="宋体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="宋体" w:cs="宋体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eastAsia="宋体" w:cs="宋体"/>
      <w:caps/>
      <w:color w:val="632523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="宋体" w:cs="宋体"/>
      <w:caps/>
      <w:color w:val="632523"/>
      <w:spacing w:val="5"/>
      <w:sz w:val="20"/>
      <w:szCs w:val="20"/>
    </w:rPr>
  </w:style>
  <w:style w:type="character" w:customStyle="1" w:styleId="40">
    <w:name w:val="Subtle Emphasis_41534917-6f49-4ba3-b05e-56cf943884fc"/>
    <w:qFormat/>
    <w:uiPriority w:val="19"/>
    <w:rPr>
      <w:i/>
      <w:iCs/>
    </w:rPr>
  </w:style>
  <w:style w:type="character" w:customStyle="1" w:styleId="41">
    <w:name w:val="Intense Emphasis_c46369c0-3f95-4bf0-96f7-a1e1cf4874bd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_389df2bd-b19f-474c-9d82-2673a658352a"/>
    <w:basedOn w:val="19"/>
    <w:qFormat/>
    <w:uiPriority w:val="31"/>
    <w:rPr>
      <w:rFonts w:ascii="Calibri" w:hAnsi="Calibri" w:eastAsia="宋体" w:cs="宋体"/>
      <w:i/>
      <w:iCs/>
      <w:color w:val="632523"/>
    </w:rPr>
  </w:style>
  <w:style w:type="character" w:customStyle="1" w:styleId="43">
    <w:name w:val="Intense Reference_8a0d4089-3364-4344-87ac-d66d3fcf233f"/>
    <w:qFormat/>
    <w:uiPriority w:val="32"/>
    <w:rPr>
      <w:rFonts w:ascii="Calibri" w:hAnsi="Calibri" w:eastAsia="宋体" w:cs="宋体"/>
      <w:b/>
      <w:bCs/>
      <w:i/>
      <w:iCs/>
      <w:color w:val="632523"/>
    </w:rPr>
  </w:style>
  <w:style w:type="character" w:customStyle="1" w:styleId="44">
    <w:name w:val="Book Title_0962071c-6f76-49ca-af94-406cb8e36137"/>
    <w:qFormat/>
    <w:uiPriority w:val="33"/>
    <w:rPr>
      <w:caps/>
      <w:color w:val="632523"/>
      <w:spacing w:val="5"/>
      <w:u w:color="622423"/>
    </w:rPr>
  </w:style>
  <w:style w:type="paragraph" w:customStyle="1" w:styleId="45">
    <w:name w:val="TOC Heading_45d41ccc-3750-4267-842d-73f05002cd76"/>
    <w:basedOn w:val="2"/>
    <w:next w:val="1"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733</Words>
  <Characters>746</Characters>
  <Paragraphs>77</Paragraphs>
  <TotalTime>11</TotalTime>
  <ScaleCrop>false</ScaleCrop>
  <LinksUpToDate>false</LinksUpToDate>
  <CharactersWithSpaces>863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✨Mr. Wang</cp:lastModifiedBy>
  <cp:lastPrinted>2023-05-11T09:03:00Z</cp:lastPrinted>
  <dcterms:modified xsi:type="dcterms:W3CDTF">2023-06-15T01:18:20Z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FD604752EA204859B875D1F8F0FBD278_13</vt:lpwstr>
  </property>
</Properties>
</file>